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A834" w14:textId="1319F366" w:rsidR="009B5BA5" w:rsidRPr="00894CA7" w:rsidRDefault="008C3365">
      <w:pPr>
        <w:rPr>
          <w:sz w:val="24"/>
          <w:szCs w:val="24"/>
        </w:rPr>
      </w:pPr>
      <w:r>
        <w:rPr>
          <w:rFonts w:hint="eastAsia"/>
          <w:sz w:val="24"/>
          <w:szCs w:val="24"/>
        </w:rPr>
        <w:t>一社</w:t>
      </w:r>
      <w:r>
        <w:rPr>
          <w:rFonts w:hint="eastAsia"/>
          <w:sz w:val="24"/>
          <w:szCs w:val="24"/>
        </w:rPr>
        <w:t>)</w:t>
      </w:r>
      <w:r w:rsidR="00AD53F2" w:rsidRPr="00894CA7">
        <w:rPr>
          <w:rFonts w:hint="eastAsia"/>
          <w:sz w:val="24"/>
          <w:szCs w:val="24"/>
        </w:rPr>
        <w:t>壁装研究会</w:t>
      </w:r>
      <w:r w:rsidR="00AD53F2" w:rsidRPr="00894CA7">
        <w:rPr>
          <w:rFonts w:hint="eastAsia"/>
          <w:sz w:val="24"/>
          <w:szCs w:val="24"/>
        </w:rPr>
        <w:t xml:space="preserve"> </w:t>
      </w:r>
      <w:r w:rsidR="00AD53F2" w:rsidRPr="00894CA7">
        <w:rPr>
          <w:rFonts w:hint="eastAsia"/>
          <w:sz w:val="24"/>
          <w:szCs w:val="24"/>
        </w:rPr>
        <w:t>定期研修会を開催</w:t>
      </w:r>
    </w:p>
    <w:p w14:paraId="57C37E3F" w14:textId="01CF2E2D" w:rsidR="00AD53F2" w:rsidRPr="00894CA7" w:rsidRDefault="00AD53F2">
      <w:pPr>
        <w:rPr>
          <w:sz w:val="24"/>
          <w:szCs w:val="24"/>
        </w:rPr>
      </w:pPr>
    </w:p>
    <w:p w14:paraId="79BFB788" w14:textId="4A4AAA41" w:rsidR="00AD53F2" w:rsidRDefault="00AD53F2">
      <w:pPr>
        <w:rPr>
          <w:sz w:val="24"/>
          <w:szCs w:val="24"/>
        </w:rPr>
      </w:pPr>
      <w:r w:rsidRPr="00894CA7">
        <w:rPr>
          <w:rFonts w:hint="eastAsia"/>
          <w:sz w:val="24"/>
          <w:szCs w:val="24"/>
        </w:rPr>
        <w:t>一社</w:t>
      </w:r>
      <w:r w:rsidRPr="00894CA7">
        <w:rPr>
          <w:rFonts w:hint="eastAsia"/>
          <w:sz w:val="24"/>
          <w:szCs w:val="24"/>
        </w:rPr>
        <w:t>)</w:t>
      </w:r>
      <w:r w:rsidRPr="00894CA7">
        <w:rPr>
          <w:rFonts w:hint="eastAsia"/>
          <w:sz w:val="24"/>
          <w:szCs w:val="24"/>
        </w:rPr>
        <w:t>壁装研究会（会長前田光弘）は</w:t>
      </w:r>
      <w:r w:rsidR="001B5A86">
        <w:rPr>
          <w:rFonts w:hint="eastAsia"/>
          <w:sz w:val="24"/>
          <w:szCs w:val="24"/>
        </w:rPr>
        <w:t>11</w:t>
      </w:r>
      <w:r w:rsidRPr="00894CA7">
        <w:rPr>
          <w:rFonts w:hint="eastAsia"/>
          <w:sz w:val="24"/>
          <w:szCs w:val="24"/>
        </w:rPr>
        <w:t>月</w:t>
      </w:r>
      <w:r w:rsidR="001B5A86">
        <w:rPr>
          <w:rFonts w:hint="eastAsia"/>
          <w:sz w:val="24"/>
          <w:szCs w:val="24"/>
        </w:rPr>
        <w:t>1</w:t>
      </w:r>
      <w:r w:rsidRPr="00894CA7">
        <w:rPr>
          <w:rFonts w:hint="eastAsia"/>
          <w:sz w:val="24"/>
          <w:szCs w:val="24"/>
        </w:rPr>
        <w:t>日</w:t>
      </w:r>
      <w:r w:rsidR="00553233">
        <w:rPr>
          <w:rFonts w:hint="eastAsia"/>
          <w:sz w:val="24"/>
          <w:szCs w:val="24"/>
        </w:rPr>
        <w:t>、</w:t>
      </w:r>
      <w:r w:rsidRPr="00894CA7">
        <w:rPr>
          <w:rFonts w:hint="eastAsia"/>
          <w:sz w:val="24"/>
          <w:szCs w:val="24"/>
        </w:rPr>
        <w:t>定期研修会を京都㈱川島織物セルコン</w:t>
      </w:r>
      <w:r w:rsidR="008D0AC5">
        <w:rPr>
          <w:rFonts w:hint="eastAsia"/>
          <w:sz w:val="24"/>
          <w:szCs w:val="24"/>
        </w:rPr>
        <w:t>本社</w:t>
      </w:r>
      <w:r w:rsidRPr="00894CA7">
        <w:rPr>
          <w:rFonts w:hint="eastAsia"/>
          <w:sz w:val="24"/>
          <w:szCs w:val="24"/>
        </w:rPr>
        <w:t>市原事業所で開催した。</w:t>
      </w:r>
    </w:p>
    <w:p w14:paraId="5DFAA0C1" w14:textId="2D7265BE" w:rsidR="001B5A86" w:rsidRDefault="001B5A86">
      <w:pPr>
        <w:rPr>
          <w:sz w:val="24"/>
          <w:szCs w:val="24"/>
        </w:rPr>
      </w:pPr>
      <w:r>
        <w:rPr>
          <w:rFonts w:hint="eastAsia"/>
          <w:sz w:val="24"/>
          <w:szCs w:val="24"/>
        </w:rPr>
        <w:t>本年度は新型コロナの第</w:t>
      </w:r>
      <w:r>
        <w:rPr>
          <w:rFonts w:hint="eastAsia"/>
          <w:sz w:val="24"/>
          <w:szCs w:val="24"/>
        </w:rPr>
        <w:t>5</w:t>
      </w:r>
      <w:r>
        <w:rPr>
          <w:rFonts w:hint="eastAsia"/>
          <w:sz w:val="24"/>
          <w:szCs w:val="24"/>
        </w:rPr>
        <w:t>類感染症移行、また会員各位の切望もあって多数の方が参加した。参加者</w:t>
      </w:r>
      <w:r>
        <w:rPr>
          <w:rFonts w:hint="eastAsia"/>
          <w:sz w:val="24"/>
          <w:szCs w:val="24"/>
        </w:rPr>
        <w:t>41</w:t>
      </w:r>
      <w:r>
        <w:rPr>
          <w:rFonts w:hint="eastAsia"/>
          <w:sz w:val="24"/>
          <w:szCs w:val="24"/>
        </w:rPr>
        <w:t>名。</w:t>
      </w:r>
    </w:p>
    <w:p w14:paraId="3A7DFA36" w14:textId="56C950AF" w:rsidR="001B5A86" w:rsidRDefault="001B5A86">
      <w:pPr>
        <w:rPr>
          <w:sz w:val="24"/>
          <w:szCs w:val="24"/>
        </w:rPr>
      </w:pPr>
      <w:r>
        <w:rPr>
          <w:noProof/>
          <w:sz w:val="24"/>
          <w:szCs w:val="24"/>
        </w:rPr>
        <w:drawing>
          <wp:inline distT="0" distB="0" distL="0" distR="0" wp14:anchorId="44418218" wp14:editId="37B665E5">
            <wp:extent cx="3695700" cy="2366312"/>
            <wp:effectExtent l="0" t="0" r="0" b="0"/>
            <wp:docPr id="8062907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1985" cy="2376739"/>
                    </a:xfrm>
                    <a:prstGeom prst="rect">
                      <a:avLst/>
                    </a:prstGeom>
                    <a:noFill/>
                    <a:ln>
                      <a:noFill/>
                    </a:ln>
                  </pic:spPr>
                </pic:pic>
              </a:graphicData>
            </a:graphic>
          </wp:inline>
        </w:drawing>
      </w:r>
    </w:p>
    <w:p w14:paraId="6F439AC9" w14:textId="46C2CEA2" w:rsidR="00894CA7" w:rsidRDefault="00AD53F2">
      <w:pPr>
        <w:rPr>
          <w:sz w:val="24"/>
          <w:szCs w:val="24"/>
        </w:rPr>
      </w:pPr>
      <w:r w:rsidRPr="00894CA7">
        <w:rPr>
          <w:rFonts w:hint="eastAsia"/>
          <w:sz w:val="24"/>
          <w:szCs w:val="24"/>
        </w:rPr>
        <w:t>研修会は同会の「高品位壁紙の研究・普及」に関する事業の一貫として行われ</w:t>
      </w:r>
      <w:r w:rsidR="001B5A86">
        <w:rPr>
          <w:rFonts w:hint="eastAsia"/>
          <w:sz w:val="24"/>
          <w:szCs w:val="24"/>
        </w:rPr>
        <w:t>、織物・紙壁紙等製造部門の研修は</w:t>
      </w:r>
      <w:r w:rsidR="001B5A86">
        <w:rPr>
          <w:rFonts w:hint="eastAsia"/>
          <w:sz w:val="24"/>
          <w:szCs w:val="24"/>
        </w:rPr>
        <w:t>5</w:t>
      </w:r>
      <w:r w:rsidR="001B5A86">
        <w:rPr>
          <w:rFonts w:hint="eastAsia"/>
          <w:sz w:val="24"/>
          <w:szCs w:val="24"/>
        </w:rPr>
        <w:t>回目の開催となる</w:t>
      </w:r>
      <w:r w:rsidR="00894CA7">
        <w:rPr>
          <w:rFonts w:hint="eastAsia"/>
          <w:sz w:val="24"/>
          <w:szCs w:val="24"/>
        </w:rPr>
        <w:t>。</w:t>
      </w:r>
    </w:p>
    <w:p w14:paraId="466FF5E4" w14:textId="77777777" w:rsidR="001B5A86" w:rsidRPr="001B5A86" w:rsidRDefault="001B5A86">
      <w:pPr>
        <w:rPr>
          <w:sz w:val="24"/>
          <w:szCs w:val="24"/>
        </w:rPr>
      </w:pPr>
    </w:p>
    <w:p w14:paraId="3F72CFAE" w14:textId="00DBA5B9" w:rsidR="00AD53F2" w:rsidRPr="00894CA7" w:rsidRDefault="00894CA7">
      <w:pPr>
        <w:rPr>
          <w:sz w:val="24"/>
          <w:szCs w:val="24"/>
        </w:rPr>
      </w:pPr>
      <w:r>
        <w:rPr>
          <w:rFonts w:hint="eastAsia"/>
          <w:sz w:val="24"/>
          <w:szCs w:val="24"/>
        </w:rPr>
        <w:t>今回は、</w:t>
      </w:r>
      <w:r w:rsidR="001B5A86">
        <w:rPr>
          <w:rFonts w:hint="eastAsia"/>
          <w:sz w:val="24"/>
          <w:szCs w:val="24"/>
        </w:rPr>
        <w:t>㈱川島織物セルコン</w:t>
      </w:r>
      <w:r w:rsidR="001B5A86">
        <w:rPr>
          <w:rFonts w:hint="eastAsia"/>
          <w:sz w:val="24"/>
          <w:szCs w:val="24"/>
        </w:rPr>
        <w:t>180</w:t>
      </w:r>
      <w:r w:rsidR="001B5A86">
        <w:rPr>
          <w:rFonts w:hint="eastAsia"/>
          <w:sz w:val="24"/>
          <w:szCs w:val="24"/>
        </w:rPr>
        <w:t>周年記念の特別展が開催されていることから同社</w:t>
      </w:r>
      <w:r w:rsidR="007C1E76">
        <w:rPr>
          <w:rFonts w:hint="eastAsia"/>
          <w:sz w:val="24"/>
          <w:szCs w:val="24"/>
        </w:rPr>
        <w:t>に</w:t>
      </w:r>
      <w:r w:rsidR="00553233">
        <w:rPr>
          <w:rFonts w:hint="eastAsia"/>
          <w:sz w:val="24"/>
          <w:szCs w:val="24"/>
        </w:rPr>
        <w:t>依頼し</w:t>
      </w:r>
      <w:r w:rsidR="001B5A86">
        <w:rPr>
          <w:rFonts w:hint="eastAsia"/>
          <w:sz w:val="24"/>
          <w:szCs w:val="24"/>
        </w:rPr>
        <w:t>実施された。</w:t>
      </w:r>
    </w:p>
    <w:p w14:paraId="05120A3B" w14:textId="7AD4EF18" w:rsidR="00894CA7" w:rsidRDefault="001B5A86">
      <w:pPr>
        <w:rPr>
          <w:sz w:val="24"/>
          <w:szCs w:val="24"/>
        </w:rPr>
      </w:pPr>
      <w:r>
        <w:rPr>
          <w:rFonts w:hint="eastAsia"/>
          <w:sz w:val="24"/>
          <w:szCs w:val="24"/>
        </w:rPr>
        <w:t>織物文化館では</w:t>
      </w:r>
      <w:r w:rsidR="008D0AC5">
        <w:rPr>
          <w:rFonts w:hint="eastAsia"/>
          <w:sz w:val="24"/>
          <w:szCs w:val="24"/>
        </w:rPr>
        <w:t>『さあ、幕開けの時大舞台を彩る緞帳』展が開催され、同社の</w:t>
      </w:r>
      <w:r w:rsidR="00894CA7" w:rsidRPr="00894CA7">
        <w:rPr>
          <w:rFonts w:hint="eastAsia"/>
          <w:sz w:val="24"/>
          <w:szCs w:val="24"/>
        </w:rPr>
        <w:t>織物の歴史、緞帳・</w:t>
      </w:r>
      <w:r w:rsidR="007C1E76">
        <w:rPr>
          <w:rFonts w:hint="eastAsia"/>
          <w:sz w:val="24"/>
          <w:szCs w:val="24"/>
        </w:rPr>
        <w:t>祭礼幕・和装品</w:t>
      </w:r>
      <w:r w:rsidR="00894CA7" w:rsidRPr="00894CA7">
        <w:rPr>
          <w:rFonts w:hint="eastAsia"/>
          <w:sz w:val="24"/>
          <w:szCs w:val="24"/>
        </w:rPr>
        <w:t>など伝統的織物工芸品</w:t>
      </w:r>
      <w:r w:rsidR="00553233">
        <w:rPr>
          <w:rFonts w:hint="eastAsia"/>
          <w:sz w:val="24"/>
          <w:szCs w:val="24"/>
        </w:rPr>
        <w:t>が展示され</w:t>
      </w:r>
      <w:r w:rsidR="00894CA7" w:rsidRPr="00894CA7">
        <w:rPr>
          <w:rFonts w:hint="eastAsia"/>
          <w:sz w:val="24"/>
          <w:szCs w:val="24"/>
        </w:rPr>
        <w:t>見学、</w:t>
      </w:r>
      <w:r w:rsidR="00894CA7">
        <w:rPr>
          <w:rFonts w:hint="eastAsia"/>
          <w:sz w:val="24"/>
          <w:szCs w:val="24"/>
        </w:rPr>
        <w:t>染色から手加工による織りまで制作現場を</w:t>
      </w:r>
      <w:r>
        <w:rPr>
          <w:rFonts w:hint="eastAsia"/>
          <w:sz w:val="24"/>
          <w:szCs w:val="24"/>
        </w:rPr>
        <w:t>目近</w:t>
      </w:r>
      <w:r w:rsidR="00894CA7">
        <w:rPr>
          <w:rFonts w:hint="eastAsia"/>
          <w:sz w:val="24"/>
          <w:szCs w:val="24"/>
        </w:rPr>
        <w:t>で見学する機会を得たこと、また伝統的技術の継承と職人の技を廃れさせないと</w:t>
      </w:r>
      <w:r w:rsidR="007C1E76">
        <w:rPr>
          <w:rFonts w:hint="eastAsia"/>
          <w:sz w:val="24"/>
          <w:szCs w:val="24"/>
        </w:rPr>
        <w:t>若手職人の育成に力を入れている、</w:t>
      </w:r>
      <w:r w:rsidR="00894CA7">
        <w:rPr>
          <w:rFonts w:hint="eastAsia"/>
          <w:sz w:val="24"/>
          <w:szCs w:val="24"/>
        </w:rPr>
        <w:t>いった企業姿勢</w:t>
      </w:r>
      <w:r w:rsidR="00AD39DD">
        <w:rPr>
          <w:rFonts w:hint="eastAsia"/>
          <w:sz w:val="24"/>
          <w:szCs w:val="24"/>
        </w:rPr>
        <w:t>に</w:t>
      </w:r>
      <w:r w:rsidR="007C1E76">
        <w:rPr>
          <w:rFonts w:hint="eastAsia"/>
          <w:sz w:val="24"/>
          <w:szCs w:val="24"/>
        </w:rPr>
        <w:t>も</w:t>
      </w:r>
      <w:r w:rsidR="003C0CD9">
        <w:rPr>
          <w:rFonts w:hint="eastAsia"/>
          <w:sz w:val="24"/>
          <w:szCs w:val="24"/>
        </w:rPr>
        <w:t>参加者の多くが感銘していた</w:t>
      </w:r>
      <w:r w:rsidR="00894CA7">
        <w:rPr>
          <w:rFonts w:hint="eastAsia"/>
          <w:sz w:val="24"/>
          <w:szCs w:val="24"/>
        </w:rPr>
        <w:t>。</w:t>
      </w:r>
    </w:p>
    <w:p w14:paraId="45E4501A" w14:textId="25CE48BF" w:rsidR="008D0AC5" w:rsidRDefault="008D0AC5">
      <w:pPr>
        <w:rPr>
          <w:sz w:val="24"/>
          <w:szCs w:val="24"/>
        </w:rPr>
      </w:pPr>
      <w:r>
        <w:rPr>
          <w:rFonts w:hint="eastAsia"/>
          <w:sz w:val="24"/>
          <w:szCs w:val="24"/>
        </w:rPr>
        <w:t>また、『断機の綴』にみられるわずかな不具合も良しとせず常に良いもの、完品をお届けするといった企業精神にも触れることができた。</w:t>
      </w:r>
    </w:p>
    <w:p w14:paraId="1DB84B3E" w14:textId="54DC967A" w:rsidR="00897084" w:rsidRPr="008D0AC5" w:rsidRDefault="00897084">
      <w:pPr>
        <w:rPr>
          <w:sz w:val="24"/>
          <w:szCs w:val="24"/>
        </w:rPr>
      </w:pPr>
      <w:r>
        <w:rPr>
          <w:noProof/>
        </w:rPr>
        <w:drawing>
          <wp:inline distT="0" distB="0" distL="0" distR="0" wp14:anchorId="11E453D1" wp14:editId="20E9783C">
            <wp:extent cx="3162300" cy="1879989"/>
            <wp:effectExtent l="0" t="0" r="0" b="6350"/>
            <wp:docPr id="1610602134" name="図 4"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02134" name="図 4" descr="グラフィカル ユーザー インターフェイス&#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2975" cy="1886335"/>
                    </a:xfrm>
                    <a:prstGeom prst="rect">
                      <a:avLst/>
                    </a:prstGeom>
                    <a:noFill/>
                    <a:ln>
                      <a:noFill/>
                    </a:ln>
                  </pic:spPr>
                </pic:pic>
              </a:graphicData>
            </a:graphic>
          </wp:inline>
        </w:drawing>
      </w:r>
    </w:p>
    <w:p w14:paraId="3DCFDB07" w14:textId="77777777" w:rsidR="008C3365" w:rsidRDefault="008C3365">
      <w:pPr>
        <w:rPr>
          <w:sz w:val="24"/>
          <w:szCs w:val="24"/>
        </w:rPr>
      </w:pPr>
    </w:p>
    <w:p w14:paraId="7739ABEA" w14:textId="5CC915B9" w:rsidR="003C0CD9" w:rsidRDefault="003C0CD9">
      <w:pPr>
        <w:rPr>
          <w:sz w:val="24"/>
          <w:szCs w:val="24"/>
        </w:rPr>
      </w:pPr>
      <w:r>
        <w:rPr>
          <w:rFonts w:hint="eastAsia"/>
          <w:sz w:val="24"/>
          <w:szCs w:val="24"/>
        </w:rPr>
        <w:t>併設されている川島織物テキスタイルスクールも併せて見学。</w:t>
      </w:r>
    </w:p>
    <w:p w14:paraId="1CB20BD4" w14:textId="4FA9F1E6" w:rsidR="003C0CD9" w:rsidRDefault="003C0CD9">
      <w:pPr>
        <w:rPr>
          <w:sz w:val="24"/>
          <w:szCs w:val="24"/>
        </w:rPr>
      </w:pPr>
      <w:r>
        <w:rPr>
          <w:rFonts w:hint="eastAsia"/>
          <w:sz w:val="24"/>
          <w:szCs w:val="24"/>
        </w:rPr>
        <w:t>海外からの研修生も含め、織物に関する文化・技法の学習</w:t>
      </w:r>
      <w:r w:rsidR="001F19B5">
        <w:rPr>
          <w:rFonts w:hint="eastAsia"/>
          <w:sz w:val="24"/>
          <w:szCs w:val="24"/>
        </w:rPr>
        <w:t>希望者</w:t>
      </w:r>
      <w:r w:rsidR="00AD39DD">
        <w:rPr>
          <w:rFonts w:hint="eastAsia"/>
          <w:sz w:val="24"/>
          <w:szCs w:val="24"/>
        </w:rPr>
        <w:t>を</w:t>
      </w:r>
      <w:r w:rsidR="001F19B5">
        <w:rPr>
          <w:rFonts w:hint="eastAsia"/>
          <w:sz w:val="24"/>
          <w:szCs w:val="24"/>
        </w:rPr>
        <w:t>受け入れて</w:t>
      </w:r>
      <w:r w:rsidR="0094676B">
        <w:rPr>
          <w:rFonts w:hint="eastAsia"/>
          <w:sz w:val="24"/>
          <w:szCs w:val="24"/>
        </w:rPr>
        <w:t>次世代人材の育成、また</w:t>
      </w:r>
      <w:r>
        <w:rPr>
          <w:rFonts w:hint="eastAsia"/>
          <w:sz w:val="24"/>
          <w:szCs w:val="24"/>
        </w:rPr>
        <w:t>スクールを通じて幅広く織物の普及</w:t>
      </w:r>
      <w:r w:rsidR="0094676B">
        <w:rPr>
          <w:rFonts w:hint="eastAsia"/>
          <w:sz w:val="24"/>
          <w:szCs w:val="24"/>
        </w:rPr>
        <w:t>など</w:t>
      </w:r>
      <w:r w:rsidR="0094676B">
        <w:rPr>
          <w:rFonts w:hint="eastAsia"/>
          <w:sz w:val="24"/>
          <w:szCs w:val="24"/>
        </w:rPr>
        <w:t>CSR</w:t>
      </w:r>
      <w:r w:rsidR="0094676B">
        <w:rPr>
          <w:rFonts w:hint="eastAsia"/>
          <w:sz w:val="24"/>
          <w:szCs w:val="24"/>
        </w:rPr>
        <w:t>活動</w:t>
      </w:r>
      <w:r>
        <w:rPr>
          <w:rFonts w:hint="eastAsia"/>
          <w:sz w:val="24"/>
          <w:szCs w:val="24"/>
        </w:rPr>
        <w:t>を行っている</w:t>
      </w:r>
      <w:r w:rsidR="0094676B">
        <w:rPr>
          <w:rFonts w:hint="eastAsia"/>
          <w:sz w:val="24"/>
          <w:szCs w:val="24"/>
        </w:rPr>
        <w:t>。</w:t>
      </w:r>
    </w:p>
    <w:p w14:paraId="561A7E6E" w14:textId="77777777" w:rsidR="001F19B5" w:rsidRDefault="001F19B5">
      <w:pPr>
        <w:rPr>
          <w:sz w:val="24"/>
          <w:szCs w:val="24"/>
        </w:rPr>
      </w:pPr>
    </w:p>
    <w:p w14:paraId="23F26D9A" w14:textId="76911EB9" w:rsidR="002E6854" w:rsidRDefault="00897084">
      <w:pPr>
        <w:rPr>
          <w:sz w:val="24"/>
          <w:szCs w:val="24"/>
        </w:rPr>
      </w:pPr>
      <w:r>
        <w:rPr>
          <w:rFonts w:hint="eastAsia"/>
          <w:sz w:val="24"/>
          <w:szCs w:val="24"/>
        </w:rPr>
        <w:t>同社の応接室等には、</w:t>
      </w:r>
      <w:r w:rsidR="008C3365">
        <w:rPr>
          <w:rFonts w:hint="eastAsia"/>
          <w:sz w:val="24"/>
          <w:szCs w:val="24"/>
        </w:rPr>
        <w:t>同社の</w:t>
      </w:r>
      <w:r w:rsidR="009A5291">
        <w:rPr>
          <w:rFonts w:hint="eastAsia"/>
          <w:sz w:val="24"/>
          <w:szCs w:val="24"/>
        </w:rPr>
        <w:t>ファブエース工法を使用して織物</w:t>
      </w:r>
      <w:r w:rsidR="008C3365">
        <w:rPr>
          <w:rFonts w:hint="eastAsia"/>
          <w:sz w:val="24"/>
          <w:szCs w:val="24"/>
        </w:rPr>
        <w:t>が「</w:t>
      </w:r>
      <w:r w:rsidR="009A5291">
        <w:rPr>
          <w:rFonts w:hint="eastAsia"/>
          <w:sz w:val="24"/>
          <w:szCs w:val="24"/>
        </w:rPr>
        <w:t>緞子張り施工</w:t>
      </w:r>
      <w:r w:rsidR="008C3365">
        <w:rPr>
          <w:rFonts w:hint="eastAsia"/>
          <w:sz w:val="24"/>
          <w:szCs w:val="24"/>
        </w:rPr>
        <w:t>」</w:t>
      </w:r>
      <w:r w:rsidR="009A5291">
        <w:rPr>
          <w:rFonts w:hint="eastAsia"/>
          <w:sz w:val="24"/>
          <w:szCs w:val="24"/>
        </w:rPr>
        <w:t>で装飾されていた。これも織物壁装の有力な普及法である。</w:t>
      </w:r>
    </w:p>
    <w:p w14:paraId="791195BE" w14:textId="77777777" w:rsidR="00553233" w:rsidRDefault="00553233">
      <w:pPr>
        <w:rPr>
          <w:rFonts w:hint="eastAsia"/>
          <w:sz w:val="24"/>
          <w:szCs w:val="24"/>
        </w:rPr>
      </w:pPr>
    </w:p>
    <w:p w14:paraId="12ECDF08" w14:textId="77777777" w:rsidR="009A5291" w:rsidRDefault="00897084">
      <w:pPr>
        <w:rPr>
          <w:sz w:val="24"/>
          <w:szCs w:val="24"/>
        </w:rPr>
      </w:pPr>
      <w:r>
        <w:rPr>
          <w:rFonts w:hint="eastAsia"/>
          <w:sz w:val="24"/>
          <w:szCs w:val="24"/>
        </w:rPr>
        <w:t>11</w:t>
      </w:r>
      <w:r>
        <w:rPr>
          <w:rFonts w:hint="eastAsia"/>
          <w:sz w:val="24"/>
          <w:szCs w:val="24"/>
        </w:rPr>
        <w:t>月</w:t>
      </w:r>
      <w:r>
        <w:rPr>
          <w:rFonts w:hint="eastAsia"/>
          <w:sz w:val="24"/>
          <w:szCs w:val="24"/>
        </w:rPr>
        <w:t>15</w:t>
      </w:r>
      <w:r>
        <w:rPr>
          <w:rFonts w:hint="eastAsia"/>
          <w:sz w:val="24"/>
          <w:szCs w:val="24"/>
        </w:rPr>
        <w:t>日から行われる第</w:t>
      </w:r>
      <w:r>
        <w:rPr>
          <w:rFonts w:hint="eastAsia"/>
          <w:sz w:val="24"/>
          <w:szCs w:val="24"/>
        </w:rPr>
        <w:t>42</w:t>
      </w:r>
      <w:r>
        <w:rPr>
          <w:rFonts w:hint="eastAsia"/>
          <w:sz w:val="24"/>
          <w:szCs w:val="24"/>
        </w:rPr>
        <w:t>回</w:t>
      </w:r>
      <w:r>
        <w:rPr>
          <w:rFonts w:hint="eastAsia"/>
          <w:sz w:val="24"/>
          <w:szCs w:val="24"/>
        </w:rPr>
        <w:t>JAPANTEX2023</w:t>
      </w:r>
      <w:r>
        <w:rPr>
          <w:rFonts w:hint="eastAsia"/>
          <w:sz w:val="24"/>
          <w:szCs w:val="24"/>
        </w:rPr>
        <w:t>に『</w:t>
      </w:r>
      <w:r>
        <w:rPr>
          <w:rFonts w:hint="eastAsia"/>
          <w:sz w:val="24"/>
          <w:szCs w:val="24"/>
        </w:rPr>
        <w:t xml:space="preserve">JAPANTEX2023 </w:t>
      </w:r>
      <w:r>
        <w:rPr>
          <w:rFonts w:hint="eastAsia"/>
          <w:sz w:val="24"/>
          <w:szCs w:val="24"/>
        </w:rPr>
        <w:t>記憶に</w:t>
      </w:r>
      <w:r w:rsidR="009A5291">
        <w:rPr>
          <w:rFonts w:hint="eastAsia"/>
          <w:sz w:val="24"/>
          <w:szCs w:val="24"/>
        </w:rPr>
        <w:t>残る、</w:t>
      </w:r>
    </w:p>
    <w:p w14:paraId="4D1AB52F" w14:textId="200694C1" w:rsidR="00897084" w:rsidRDefault="00897084">
      <w:pPr>
        <w:rPr>
          <w:sz w:val="24"/>
          <w:szCs w:val="24"/>
        </w:rPr>
      </w:pPr>
      <w:r>
        <w:rPr>
          <w:rFonts w:hint="eastAsia"/>
          <w:sz w:val="24"/>
          <w:szCs w:val="24"/>
        </w:rPr>
        <w:t>織と美』をテーマに出展する</w:t>
      </w:r>
      <w:r w:rsidR="008C3365">
        <w:rPr>
          <w:rFonts w:hint="eastAsia"/>
          <w:sz w:val="24"/>
          <w:szCs w:val="24"/>
        </w:rPr>
        <w:t>とのこと</w:t>
      </w:r>
      <w:r>
        <w:rPr>
          <w:rFonts w:hint="eastAsia"/>
          <w:sz w:val="24"/>
          <w:szCs w:val="24"/>
        </w:rPr>
        <w:t>。</w:t>
      </w:r>
    </w:p>
    <w:p w14:paraId="44587F6E" w14:textId="18349C12" w:rsidR="0094676B" w:rsidRDefault="00897084">
      <w:pPr>
        <w:rPr>
          <w:sz w:val="24"/>
          <w:szCs w:val="24"/>
        </w:rPr>
      </w:pPr>
      <w:r>
        <w:rPr>
          <w:noProof/>
        </w:rPr>
        <w:drawing>
          <wp:inline distT="0" distB="0" distL="0" distR="0" wp14:anchorId="1B20171A" wp14:editId="2435040F">
            <wp:extent cx="3235519" cy="2292350"/>
            <wp:effectExtent l="0" t="0" r="3175" b="0"/>
            <wp:docPr id="973522568" name="図 3" descr="立つ, 男, ウォーキング, 若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22568" name="図 3" descr="立つ, 男, ウォーキング, 若い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746" cy="2310223"/>
                    </a:xfrm>
                    <a:prstGeom prst="rect">
                      <a:avLst/>
                    </a:prstGeom>
                    <a:noFill/>
                    <a:ln>
                      <a:noFill/>
                    </a:ln>
                  </pic:spPr>
                </pic:pic>
              </a:graphicData>
            </a:graphic>
          </wp:inline>
        </w:drawing>
      </w:r>
    </w:p>
    <w:p w14:paraId="14278E83" w14:textId="77777777" w:rsidR="009A5291" w:rsidRDefault="009A5291">
      <w:pPr>
        <w:rPr>
          <w:sz w:val="24"/>
          <w:szCs w:val="24"/>
        </w:rPr>
      </w:pPr>
    </w:p>
    <w:p w14:paraId="13B43BB0" w14:textId="62A419DD" w:rsidR="009A5291" w:rsidRDefault="009A5291" w:rsidP="009A5291">
      <w:pPr>
        <w:rPr>
          <w:sz w:val="24"/>
          <w:szCs w:val="24"/>
        </w:rPr>
      </w:pPr>
      <w:r>
        <w:rPr>
          <w:rFonts w:hint="eastAsia"/>
          <w:sz w:val="24"/>
          <w:szCs w:val="24"/>
        </w:rPr>
        <w:t>壁装研究会では、織物壁紙に関する施工技術普及活動、また一社</w:t>
      </w:r>
      <w:r>
        <w:rPr>
          <w:rFonts w:hint="eastAsia"/>
          <w:sz w:val="24"/>
          <w:szCs w:val="24"/>
        </w:rPr>
        <w:t>)</w:t>
      </w:r>
      <w:r>
        <w:rPr>
          <w:rFonts w:hint="eastAsia"/>
          <w:sz w:val="24"/>
          <w:szCs w:val="24"/>
        </w:rPr>
        <w:t>日本壁装協会</w:t>
      </w:r>
      <w:r w:rsidR="006C4656">
        <w:rPr>
          <w:rFonts w:hint="eastAsia"/>
          <w:sz w:val="24"/>
          <w:szCs w:val="24"/>
        </w:rPr>
        <w:t>の</w:t>
      </w:r>
      <w:r>
        <w:rPr>
          <w:rFonts w:hint="eastAsia"/>
          <w:sz w:val="24"/>
          <w:szCs w:val="24"/>
        </w:rPr>
        <w:t>織物壁紙等の防火検定に関する試験への協力を行っていくとしている。</w:t>
      </w:r>
    </w:p>
    <w:p w14:paraId="48FC5777" w14:textId="77777777" w:rsidR="009A5291" w:rsidRPr="009A5291" w:rsidRDefault="009A5291">
      <w:pPr>
        <w:rPr>
          <w:sz w:val="24"/>
          <w:szCs w:val="24"/>
        </w:rPr>
      </w:pPr>
    </w:p>
    <w:sectPr w:rsidR="009A5291" w:rsidRPr="009A5291" w:rsidSect="00AD53F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F2"/>
    <w:rsid w:val="001B5A86"/>
    <w:rsid w:val="001F19B5"/>
    <w:rsid w:val="002E5FA7"/>
    <w:rsid w:val="002E6854"/>
    <w:rsid w:val="003C0CD9"/>
    <w:rsid w:val="00553233"/>
    <w:rsid w:val="006C4656"/>
    <w:rsid w:val="007C1E76"/>
    <w:rsid w:val="00894CA7"/>
    <w:rsid w:val="00897084"/>
    <w:rsid w:val="008C3365"/>
    <w:rsid w:val="008D0AC5"/>
    <w:rsid w:val="0094032B"/>
    <w:rsid w:val="0094676B"/>
    <w:rsid w:val="009A5291"/>
    <w:rsid w:val="009B5BA5"/>
    <w:rsid w:val="00AD39DD"/>
    <w:rsid w:val="00AD53F2"/>
    <w:rsid w:val="00C82805"/>
    <w:rsid w:val="00D4618C"/>
    <w:rsid w:val="00F25F7C"/>
    <w:rsid w:val="00FF2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2DD61"/>
  <w15:chartTrackingRefBased/>
  <w15:docId w15:val="{5B81DA96-144B-425B-882C-42450C58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FA7"/>
  </w:style>
  <w:style w:type="paragraph" w:styleId="1">
    <w:name w:val="heading 1"/>
    <w:basedOn w:val="a"/>
    <w:next w:val="a"/>
    <w:link w:val="10"/>
    <w:uiPriority w:val="9"/>
    <w:qFormat/>
    <w:rsid w:val="002E5FA7"/>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2E5FA7"/>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2E5FA7"/>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2E5FA7"/>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2E5FA7"/>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2E5FA7"/>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2E5FA7"/>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2E5FA7"/>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2E5FA7"/>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FA7"/>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2E5FA7"/>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2E5FA7"/>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2E5FA7"/>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2E5FA7"/>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2E5FA7"/>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2E5FA7"/>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2E5FA7"/>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2E5FA7"/>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2E5FA7"/>
    <w:rPr>
      <w:b/>
      <w:bCs/>
      <w:color w:val="404040" w:themeColor="text1" w:themeTint="BF"/>
      <w:sz w:val="16"/>
      <w:szCs w:val="16"/>
    </w:rPr>
  </w:style>
  <w:style w:type="paragraph" w:styleId="a4">
    <w:name w:val="Title"/>
    <w:basedOn w:val="a"/>
    <w:next w:val="a"/>
    <w:link w:val="a5"/>
    <w:uiPriority w:val="10"/>
    <w:qFormat/>
    <w:rsid w:val="002E5FA7"/>
    <w:pPr>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2E5FA7"/>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2E5FA7"/>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2E5FA7"/>
    <w:rPr>
      <w:caps/>
      <w:color w:val="404040" w:themeColor="text1" w:themeTint="BF"/>
      <w:spacing w:val="20"/>
      <w:sz w:val="28"/>
      <w:szCs w:val="28"/>
    </w:rPr>
  </w:style>
  <w:style w:type="character" w:styleId="a8">
    <w:name w:val="Strong"/>
    <w:basedOn w:val="a0"/>
    <w:uiPriority w:val="22"/>
    <w:qFormat/>
    <w:rsid w:val="002E5FA7"/>
    <w:rPr>
      <w:b/>
      <w:bCs/>
    </w:rPr>
  </w:style>
  <w:style w:type="character" w:styleId="a9">
    <w:name w:val="Emphasis"/>
    <w:basedOn w:val="a0"/>
    <w:uiPriority w:val="20"/>
    <w:qFormat/>
    <w:rsid w:val="002E5FA7"/>
    <w:rPr>
      <w:i/>
      <w:iCs/>
      <w:color w:val="000000" w:themeColor="text1"/>
    </w:rPr>
  </w:style>
  <w:style w:type="paragraph" w:styleId="aa">
    <w:name w:val="No Spacing"/>
    <w:uiPriority w:val="1"/>
    <w:qFormat/>
    <w:rsid w:val="002E5FA7"/>
  </w:style>
  <w:style w:type="paragraph" w:styleId="ab">
    <w:name w:val="List Paragraph"/>
    <w:basedOn w:val="a"/>
    <w:uiPriority w:val="34"/>
    <w:qFormat/>
    <w:rsid w:val="002E5FA7"/>
    <w:pPr>
      <w:ind w:leftChars="400" w:left="840"/>
    </w:pPr>
  </w:style>
  <w:style w:type="paragraph" w:styleId="ac">
    <w:name w:val="Quote"/>
    <w:basedOn w:val="a"/>
    <w:next w:val="a"/>
    <w:link w:val="ad"/>
    <w:uiPriority w:val="29"/>
    <w:qFormat/>
    <w:rsid w:val="002E5FA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2E5FA7"/>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2E5FA7"/>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2E5FA7"/>
    <w:rPr>
      <w:rFonts w:asciiTheme="majorHAnsi" w:eastAsiaTheme="majorEastAsia" w:hAnsiTheme="majorHAnsi" w:cstheme="majorBidi"/>
      <w:sz w:val="24"/>
      <w:szCs w:val="24"/>
    </w:rPr>
  </w:style>
  <w:style w:type="character" w:styleId="ae">
    <w:name w:val="Subtle Emphasis"/>
    <w:basedOn w:val="a0"/>
    <w:uiPriority w:val="19"/>
    <w:qFormat/>
    <w:rsid w:val="002E5FA7"/>
    <w:rPr>
      <w:i/>
      <w:iCs/>
      <w:color w:val="595959" w:themeColor="text1" w:themeTint="A6"/>
    </w:rPr>
  </w:style>
  <w:style w:type="character" w:styleId="23">
    <w:name w:val="Intense Emphasis"/>
    <w:basedOn w:val="a0"/>
    <w:uiPriority w:val="21"/>
    <w:qFormat/>
    <w:rsid w:val="002E5FA7"/>
    <w:rPr>
      <w:b/>
      <w:bCs/>
      <w:i/>
      <w:iCs/>
      <w:caps w:val="0"/>
      <w:smallCaps w:val="0"/>
      <w:strike w:val="0"/>
      <w:dstrike w:val="0"/>
      <w:color w:val="ED7D31" w:themeColor="accent2"/>
    </w:rPr>
  </w:style>
  <w:style w:type="character" w:styleId="af">
    <w:name w:val="Subtle Reference"/>
    <w:basedOn w:val="a0"/>
    <w:uiPriority w:val="31"/>
    <w:qFormat/>
    <w:rsid w:val="002E5FA7"/>
    <w:rPr>
      <w:caps w:val="0"/>
      <w:smallCaps/>
      <w:color w:val="404040" w:themeColor="text1" w:themeTint="BF"/>
      <w:spacing w:val="0"/>
      <w:u w:val="single" w:color="7F7F7F" w:themeColor="text1" w:themeTint="80"/>
    </w:rPr>
  </w:style>
  <w:style w:type="character" w:styleId="24">
    <w:name w:val="Intense Reference"/>
    <w:basedOn w:val="a0"/>
    <w:uiPriority w:val="32"/>
    <w:qFormat/>
    <w:rsid w:val="002E5FA7"/>
    <w:rPr>
      <w:b/>
      <w:bCs/>
      <w:caps w:val="0"/>
      <w:smallCaps/>
      <w:color w:val="auto"/>
      <w:spacing w:val="0"/>
      <w:u w:val="single"/>
    </w:rPr>
  </w:style>
  <w:style w:type="character" w:styleId="af0">
    <w:name w:val="Book Title"/>
    <w:basedOn w:val="a0"/>
    <w:uiPriority w:val="33"/>
    <w:qFormat/>
    <w:rsid w:val="002E5FA7"/>
    <w:rPr>
      <w:b/>
      <w:bCs/>
      <w:caps w:val="0"/>
      <w:smallCaps/>
      <w:spacing w:val="0"/>
    </w:rPr>
  </w:style>
  <w:style w:type="paragraph" w:styleId="af1">
    <w:name w:val="TOC Heading"/>
    <w:basedOn w:val="1"/>
    <w:next w:val="a"/>
    <w:uiPriority w:val="39"/>
    <w:semiHidden/>
    <w:unhideWhenUsed/>
    <w:qFormat/>
    <w:rsid w:val="002E5F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秀明 高橋</dc:creator>
  <cp:keywords/>
  <dc:description/>
  <cp:lastModifiedBy>秀明 高橋</cp:lastModifiedBy>
  <cp:revision>4</cp:revision>
  <cp:lastPrinted>2023-11-04T04:52:00Z</cp:lastPrinted>
  <dcterms:created xsi:type="dcterms:W3CDTF">2023-11-04T04:52:00Z</dcterms:created>
  <dcterms:modified xsi:type="dcterms:W3CDTF">2023-11-15T02:05:00Z</dcterms:modified>
</cp:coreProperties>
</file>